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Open Sans" w:cs="Open Sans" w:eastAsia="Open Sans" w:hAnsi="Open Sans"/>
          <w:b w:val="1"/>
          <w:sz w:val="44"/>
          <w:szCs w:val="44"/>
        </w:rPr>
      </w:pPr>
      <w:bookmarkStart w:colFirst="0" w:colLast="0" w:name="_zd860q66i9oi" w:id="0"/>
      <w:bookmarkEnd w:id="0"/>
      <w:r w:rsidDel="00000000" w:rsidR="00000000" w:rsidRPr="00000000">
        <w:rPr>
          <w:rFonts w:ascii="Open Sans" w:cs="Open Sans" w:eastAsia="Open Sans" w:hAnsi="Open Sans"/>
          <w:b w:val="1"/>
          <w:sz w:val="44"/>
          <w:szCs w:val="44"/>
          <w:rtl w:val="0"/>
        </w:rPr>
        <w:t xml:space="preserve">EMAIL TEMPLATE 1: PERSONAL AWARENESS EMAIL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Subject Line Options: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Why I'm Speaking Up About Lung Cancer (And Why You Should Too)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This Could Save Someone You Love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343 People Every Day—Let's Change That Together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Email Body: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Hi [Name],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I'm reaching out about something that matters deeply to me: lung cancer awareness.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Here's why this is urgent: Every 2.2 minutes, someone hears the words "you have lung cancer." That's 643 people today. Tomorrow. Every single day.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But here's the hope: When caught early, the 5-year survival rate jumps to 64%. Early detection saves lives.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If you or someone you love has ever smoked, been exposed to radon, or is over 50, screening could be lifesaving.</w:t>
      </w: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It's a simple, low-dose CT scan that takes minutes.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Open Sans" w:cs="Open Sans" w:eastAsia="Open Sans" w:hAnsi="Open Sans"/>
          <w:b w:val="1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b w:val="1"/>
          <w:sz w:val="20"/>
          <w:szCs w:val="20"/>
          <w:rtl w:val="0"/>
        </w:rPr>
        <w:t xml:space="preserve">Will you take one small action today?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Open Sans" w:cs="Open Sans" w:eastAsia="Open Sans" w:hAnsi="Open Sans"/>
          <w:color w:val="1155cc"/>
          <w:sz w:val="20"/>
          <w:szCs w:val="20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→ Talk to your doctor about lung cancer screening</w:t>
        <w:br w:type="textWrapping"/>
        <w:t xml:space="preserve">→ Share this message with someone who needs to hear it</w:t>
        <w:br w:type="textWrapping"/>
        <w:t xml:space="preserve">→ Learn more at</w:t>
      </w:r>
      <w:hyperlink r:id="rId6">
        <w:r w:rsidDel="00000000" w:rsidR="00000000" w:rsidRPr="00000000">
          <w:rPr>
            <w:rFonts w:ascii="Open Sans" w:cs="Open Sans" w:eastAsia="Open Sans" w:hAnsi="Open Sans"/>
            <w:sz w:val="20"/>
            <w:szCs w:val="20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sz w:val="20"/>
            <w:szCs w:val="20"/>
            <w:u w:val="single"/>
            <w:rtl w:val="0"/>
          </w:rPr>
          <w:t xml:space="preserve">lcfamerica.org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Every conversation matters. Every screening matters. Every life matters.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Thank you for taking a moment to read this—and for caring enough to act.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With hope,</w:t>
        <w:br w:type="textWrapping"/>
        <w:t xml:space="preserve">[Your Name]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P.S. Questions about screening? </w:t>
      </w:r>
      <w:hyperlink r:id="rId8">
        <w:r w:rsidDel="00000000" w:rsidR="00000000" w:rsidRPr="00000000">
          <w:rPr>
            <w:rFonts w:ascii="Open Sans" w:cs="Open Sans" w:eastAsia="Open Sans" w:hAnsi="Open Sans"/>
            <w:color w:val="1155cc"/>
            <w:sz w:val="20"/>
            <w:szCs w:val="20"/>
            <w:u w:val="single"/>
            <w:rtl w:val="0"/>
          </w:rPr>
          <w:t xml:space="preserve">Learn more</w:t>
        </w:r>
      </w:hyperlink>
      <w:r w:rsidDel="00000000" w:rsidR="00000000" w:rsidRPr="00000000">
        <w:rPr>
          <w:rFonts w:ascii="Open Sans" w:cs="Open Sans" w:eastAsia="Open Sans" w:hAnsi="Open Sans"/>
          <w:sz w:val="20"/>
          <w:szCs w:val="20"/>
          <w:rtl w:val="0"/>
        </w:rPr>
        <w:t xml:space="preserve"> - it could save your life.</w:t>
      </w:r>
    </w:p>
    <w:sectPr>
      <w:head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2337233" cy="9763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7233" cy="9763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lcfamerica.org/" TargetMode="External"/><Relationship Id="rId7" Type="http://schemas.openxmlformats.org/officeDocument/2006/relationships/hyperlink" Target="http://lcfamerica.org/" TargetMode="External"/><Relationship Id="rId8" Type="http://schemas.openxmlformats.org/officeDocument/2006/relationships/hyperlink" Target="https://lcfamerica.org/about-lung-cancer/detection/screenin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